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ˎ̥" w:hAnsi="ˎ̥" w:eastAsia="宋体" w:cs="宋体"/>
          <w:b/>
          <w:bCs/>
          <w:color w:val="000000"/>
          <w:kern w:val="0"/>
          <w:sz w:val="32"/>
          <w:szCs w:val="32"/>
        </w:rPr>
      </w:pPr>
      <w:r>
        <w:rPr>
          <w:rFonts w:hint="eastAsia" w:ascii="ˎ̥" w:hAnsi="ˎ̥" w:eastAsia="宋体" w:cs="宋体"/>
          <w:b/>
          <w:bCs/>
          <w:color w:val="000000"/>
          <w:kern w:val="0"/>
          <w:sz w:val="32"/>
          <w:szCs w:val="32"/>
        </w:rPr>
        <w:t>成教</w:t>
      </w:r>
      <w:r>
        <w:rPr>
          <w:rFonts w:ascii="ˎ̥" w:hAnsi="ˎ̥" w:eastAsia="宋体" w:cs="宋体"/>
          <w:b/>
          <w:bCs/>
          <w:color w:val="000000"/>
          <w:kern w:val="0"/>
          <w:sz w:val="32"/>
          <w:szCs w:val="32"/>
        </w:rPr>
        <w:t>202</w:t>
      </w:r>
      <w:r>
        <w:rPr>
          <w:rFonts w:hint="eastAsia" w:ascii="ˎ̥" w:hAnsi="ˎ̥" w:eastAsia="宋体" w:cs="宋体"/>
          <w:b/>
          <w:bCs/>
          <w:color w:val="000000"/>
          <w:kern w:val="0"/>
          <w:sz w:val="32"/>
          <w:szCs w:val="32"/>
          <w:lang w:val="en-US" w:eastAsia="zh-CN"/>
        </w:rPr>
        <w:t>4</w:t>
      </w:r>
      <w:r>
        <w:rPr>
          <w:rFonts w:ascii="ˎ̥" w:hAnsi="ˎ̥" w:eastAsia="宋体" w:cs="宋体"/>
          <w:b/>
          <w:bCs/>
          <w:color w:val="000000"/>
          <w:kern w:val="0"/>
          <w:sz w:val="32"/>
          <w:szCs w:val="32"/>
        </w:rPr>
        <w:t>年</w:t>
      </w:r>
      <w:r>
        <w:rPr>
          <w:rFonts w:hint="eastAsia" w:ascii="ˎ̥" w:hAnsi="ˎ̥" w:eastAsia="宋体" w:cs="宋体"/>
          <w:b/>
          <w:bCs/>
          <w:color w:val="000000"/>
          <w:kern w:val="0"/>
          <w:sz w:val="32"/>
          <w:szCs w:val="32"/>
          <w:lang w:val="en-US" w:eastAsia="zh-CN"/>
        </w:rPr>
        <w:t>使用</w:t>
      </w:r>
      <w:r>
        <w:rPr>
          <w:rFonts w:hint="eastAsia" w:ascii="ˎ̥" w:hAnsi="ˎ̥" w:eastAsia="宋体" w:cs="宋体"/>
          <w:b/>
          <w:bCs/>
          <w:color w:val="000000"/>
          <w:kern w:val="0"/>
          <w:sz w:val="32"/>
          <w:szCs w:val="32"/>
        </w:rPr>
        <w:t>线上小程序集中采集</w:t>
      </w:r>
      <w:r>
        <w:rPr>
          <w:rFonts w:ascii="ˎ̥" w:hAnsi="ˎ̥" w:eastAsia="宋体" w:cs="宋体"/>
          <w:b/>
          <w:bCs/>
          <w:color w:val="000000"/>
          <w:kern w:val="0"/>
          <w:sz w:val="32"/>
          <w:szCs w:val="32"/>
        </w:rPr>
        <w:t>学历相片</w:t>
      </w:r>
      <w:r>
        <w:rPr>
          <w:rFonts w:hint="eastAsia" w:ascii="ˎ̥" w:hAnsi="ˎ̥" w:eastAsia="宋体" w:cs="宋体"/>
          <w:b/>
          <w:bCs/>
          <w:color w:val="000000"/>
          <w:kern w:val="0"/>
          <w:sz w:val="32"/>
          <w:szCs w:val="32"/>
        </w:rPr>
        <w:t>的相关通知</w:t>
      </w:r>
    </w:p>
    <w:p>
      <w:pPr>
        <w:spacing w:line="440" w:lineRule="exact"/>
        <w:ind w:firstLine="560" w:firstLineChars="200"/>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各教学单位：</w:t>
      </w:r>
    </w:p>
    <w:p>
      <w:pPr>
        <w:spacing w:line="500" w:lineRule="exact"/>
        <w:ind w:firstLine="560" w:firstLineChars="200"/>
        <w:rPr>
          <w:rFonts w:hint="default" w:ascii="仿宋" w:hAnsi="仿宋" w:eastAsia="仿宋" w:cs="仿宋"/>
          <w:color w:val="5B9BD5" w:themeColor="accent1"/>
          <w:sz w:val="28"/>
          <w:szCs w:val="28"/>
          <w:lang w:val="en-US" w:eastAsia="zh-CN"/>
          <w14:textFill>
            <w14:solidFill>
              <w14:schemeClr w14:val="accent1"/>
            </w14:solidFill>
          </w14:textFill>
        </w:rPr>
      </w:pPr>
      <w:r>
        <w:rPr>
          <w:rFonts w:hint="eastAsia" w:ascii="仿宋" w:hAnsi="仿宋" w:eastAsia="仿宋" w:cs="仿宋"/>
          <w:sz w:val="28"/>
          <w:szCs w:val="28"/>
        </w:rPr>
        <w:t>为保障高等教育毕业生图像采集工作顺利进行，经与图片社沟通，为我校成教</w:t>
      </w:r>
      <w:r>
        <w:rPr>
          <w:rFonts w:hint="eastAsia" w:ascii="仿宋" w:hAnsi="仿宋" w:eastAsia="仿宋" w:cs="仿宋"/>
          <w:b/>
          <w:color w:val="FF0000"/>
          <w:sz w:val="28"/>
          <w:szCs w:val="28"/>
          <w:lang w:val="en-US" w:eastAsia="zh-CN"/>
        </w:rPr>
        <w:t>23</w:t>
      </w:r>
      <w:r>
        <w:rPr>
          <w:rFonts w:hint="eastAsia" w:ascii="仿宋" w:hAnsi="仿宋" w:eastAsia="仿宋" w:cs="仿宋"/>
          <w:b/>
          <w:color w:val="FF0000"/>
          <w:sz w:val="28"/>
          <w:szCs w:val="28"/>
        </w:rPr>
        <w:t>级专科专升本和2</w:t>
      </w:r>
      <w:r>
        <w:rPr>
          <w:rFonts w:hint="eastAsia" w:ascii="仿宋" w:hAnsi="仿宋" w:eastAsia="仿宋" w:cs="仿宋"/>
          <w:b/>
          <w:color w:val="FF0000"/>
          <w:sz w:val="28"/>
          <w:szCs w:val="28"/>
          <w:lang w:val="en-US" w:eastAsia="zh-CN"/>
        </w:rPr>
        <w:t>1</w:t>
      </w:r>
      <w:r>
        <w:rPr>
          <w:rFonts w:hint="eastAsia" w:ascii="仿宋" w:hAnsi="仿宋" w:eastAsia="仿宋" w:cs="仿宋"/>
          <w:b/>
          <w:color w:val="FF0000"/>
          <w:sz w:val="28"/>
          <w:szCs w:val="28"/>
        </w:rPr>
        <w:t>级高起本学生</w:t>
      </w:r>
      <w:r>
        <w:rPr>
          <w:rFonts w:hint="eastAsia" w:ascii="仿宋" w:hAnsi="仿宋" w:eastAsia="仿宋" w:cs="仿宋"/>
          <w:b/>
          <w:color w:val="FF0000"/>
          <w:sz w:val="28"/>
          <w:szCs w:val="28"/>
          <w:lang w:val="en-US" w:eastAsia="zh-CN"/>
        </w:rPr>
        <w:t>（具体名单见附件3）</w:t>
      </w:r>
      <w:r>
        <w:rPr>
          <w:rFonts w:hint="eastAsia" w:ascii="仿宋" w:hAnsi="仿宋" w:eastAsia="仿宋" w:cs="仿宋"/>
          <w:sz w:val="28"/>
          <w:szCs w:val="28"/>
        </w:rPr>
        <w:t>开通线上小程序集中采集（</w:t>
      </w:r>
      <w:r>
        <w:rPr>
          <w:rFonts w:hint="eastAsia" w:ascii="仿宋" w:hAnsi="仿宋" w:eastAsia="仿宋" w:cs="仿宋"/>
          <w:color w:val="000000" w:themeColor="text1"/>
          <w:sz w:val="28"/>
          <w:szCs w:val="28"/>
          <w:highlight w:val="yellow"/>
          <w14:textFill>
            <w14:solidFill>
              <w14:schemeClr w14:val="tx1"/>
            </w14:solidFill>
          </w14:textFill>
        </w:rPr>
        <w:t>注意集中采集和散拍不同，照片邮寄统一寄学校，如学生通过散拍采集照片，请各教学点统一汇总后再邮寄到学校</w:t>
      </w:r>
      <w:r>
        <w:rPr>
          <w:rFonts w:hint="eastAsia" w:ascii="仿宋" w:hAnsi="仿宋" w:eastAsia="仿宋" w:cs="仿宋"/>
          <w:sz w:val="28"/>
          <w:szCs w:val="28"/>
        </w:rPr>
        <w:t>）。</w:t>
      </w:r>
      <w:r>
        <w:rPr>
          <w:rFonts w:hint="eastAsia" w:ascii="仿宋" w:hAnsi="仿宋" w:eastAsia="仿宋" w:cs="仿宋"/>
          <w:b/>
          <w:bCs/>
          <w:color w:val="5B9BD5" w:themeColor="accent1"/>
          <w:sz w:val="28"/>
          <w:szCs w:val="28"/>
          <w:lang w:val="en-US" w:eastAsia="zh-CN"/>
          <w14:textFill>
            <w14:solidFill>
              <w14:schemeClr w14:val="accent1"/>
            </w14:solidFill>
          </w14:textFill>
        </w:rPr>
        <w:t>今年7月份预毕业的22级专科专升本学生需自行散拍，不能参加这次集中采集。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线上小程序集体上传相片时间段为：2024年3月10日至2024年4月10日。请各教学单位按以下相关流程做好通知工作，</w:t>
      </w:r>
      <w:r>
        <w:rPr>
          <w:rFonts w:hint="eastAsia" w:ascii="仿宋" w:hAnsi="仿宋" w:eastAsia="仿宋" w:cs="仿宋"/>
          <w:b/>
          <w:bCs/>
          <w:color w:val="FF0000"/>
          <w:sz w:val="28"/>
          <w:szCs w:val="28"/>
        </w:rPr>
        <w:t>务必通知学生在规定时间段上传照片。</w:t>
      </w:r>
      <w:r>
        <w:rPr>
          <w:rFonts w:hint="eastAsia" w:ascii="仿宋" w:hAnsi="仿宋" w:eastAsia="仿宋" w:cs="仿宋"/>
          <w:sz w:val="28"/>
          <w:szCs w:val="28"/>
        </w:rPr>
        <w:t>否则图像数据会与其他学校混淆，导致学历信息缺失，无法毕业。</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逾期没有进行图像信息上传的同学请于202</w:t>
      </w:r>
      <w:r>
        <w:rPr>
          <w:rFonts w:hint="eastAsia" w:ascii="仿宋" w:hAnsi="仿宋" w:eastAsia="仿宋" w:cs="仿宋"/>
          <w:sz w:val="28"/>
          <w:szCs w:val="28"/>
          <w:lang w:val="en-US" w:eastAsia="zh-CN"/>
        </w:rPr>
        <w:t>4</w:t>
      </w:r>
      <w:r>
        <w:rPr>
          <w:rFonts w:hint="eastAsia" w:ascii="仿宋" w:hAnsi="仿宋" w:eastAsia="仿宋" w:cs="仿宋"/>
          <w:sz w:val="28"/>
          <w:szCs w:val="28"/>
        </w:rPr>
        <w:t>年12月30日前自行与图片社联系进行单独散拍采集，学校不再协助处理（图片社联系电话：020-83302077，地址：广州市越秀区府前路21号205）。</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本次照片采集，主要涉及集中采集，由学生扫指定批次二维码（见下图），填写个人身份证后4位+特征码</w:t>
      </w:r>
      <w:r>
        <w:rPr>
          <w:rFonts w:hint="eastAsia" w:ascii="仿宋" w:hAnsi="仿宋" w:eastAsia="仿宋" w:cs="仿宋"/>
          <w:b/>
          <w:color w:val="FF0000"/>
          <w:sz w:val="28"/>
          <w:szCs w:val="28"/>
        </w:rPr>
        <w:t>(JGR418)</w:t>
      </w:r>
      <w:r>
        <w:rPr>
          <w:rFonts w:hint="eastAsia" w:ascii="仿宋" w:hAnsi="仿宋" w:eastAsia="仿宋" w:cs="仿宋"/>
          <w:sz w:val="28"/>
          <w:szCs w:val="28"/>
        </w:rPr>
        <w:t>，即可开始照片采集流程，具体操作流程详见附件1，采集码获取详细方法见附件2。</w:t>
      </w:r>
    </w:p>
    <w:p>
      <w:pPr>
        <w:jc w:val="center"/>
        <w:rPr>
          <w:rFonts w:ascii="仿宋" w:hAnsi="仿宋" w:eastAsia="仿宋" w:cs="仿宋"/>
          <w:sz w:val="28"/>
          <w:szCs w:val="28"/>
        </w:rPr>
      </w:pPr>
      <w:r>
        <w:rPr>
          <w:rFonts w:ascii="仿宋" w:hAnsi="仿宋" w:eastAsia="仿宋" w:cs="仿宋"/>
          <w:sz w:val="28"/>
          <w:szCs w:val="28"/>
        </w:rPr>
        <w:drawing>
          <wp:inline distT="0" distB="0" distL="0" distR="0">
            <wp:extent cx="2566670" cy="2566670"/>
            <wp:effectExtent l="0" t="0" r="5080" b="5080"/>
            <wp:docPr id="5" name="图片 5" descr="C:\Users\yvonne\Documents\WeChat Files\yvonne820901\FileStorage\Temp\7c51c13888db5773ddaf2ccce4a15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yvonne\Documents\WeChat Files\yvonne820901\FileStorage\Temp\7c51c13888db5773ddaf2ccce4a159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566670" cy="2566670"/>
                    </a:xfrm>
                    <a:prstGeom prst="rect">
                      <a:avLst/>
                    </a:prstGeom>
                    <a:noFill/>
                    <a:ln>
                      <a:noFill/>
                    </a:ln>
                  </pic:spPr>
                </pic:pic>
              </a:graphicData>
            </a:graphic>
          </wp:inline>
        </w:drawing>
      </w:r>
    </w:p>
    <w:p>
      <w:pPr>
        <w:jc w:val="center"/>
        <w:rPr>
          <w:rFonts w:ascii="仿宋" w:hAnsi="仿宋" w:eastAsia="仿宋" w:cs="仿宋"/>
          <w:b/>
          <w:bCs/>
          <w:sz w:val="44"/>
          <w:szCs w:val="44"/>
        </w:rPr>
      </w:pPr>
      <w:r>
        <w:rPr>
          <w:rFonts w:hint="eastAsia" w:ascii="仿宋" w:hAnsi="仿宋" w:eastAsia="仿宋" w:cs="仿宋"/>
          <w:b/>
          <w:color w:val="FF0000"/>
          <w:sz w:val="24"/>
        </w:rPr>
        <w:t>本次集中采集小程序二维码</w:t>
      </w:r>
      <w:r>
        <w:rPr>
          <w:rFonts w:hint="eastAsia" w:ascii="仿宋" w:hAnsi="仿宋" w:eastAsia="仿宋" w:cs="仿宋"/>
          <w:b/>
          <w:bCs/>
          <w:sz w:val="44"/>
          <w:szCs w:val="44"/>
        </w:rPr>
        <w:t xml:space="preserve">                  </w:t>
      </w:r>
    </w:p>
    <w:p>
      <w:pPr>
        <w:rPr>
          <w:rFonts w:ascii="仿宋" w:hAnsi="仿宋" w:eastAsia="仿宋" w:cs="仿宋"/>
          <w:b/>
          <w:bCs/>
          <w:sz w:val="44"/>
          <w:szCs w:val="44"/>
        </w:rPr>
      </w:pPr>
      <w:r>
        <w:rPr>
          <w:rFonts w:hint="eastAsia" w:ascii="仿宋" w:hAnsi="仿宋" w:eastAsia="仿宋" w:cs="仿宋"/>
          <w:b/>
          <w:bCs/>
          <w:sz w:val="44"/>
          <w:szCs w:val="44"/>
        </w:rPr>
        <w:t>注意事项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所采集相片将用于毕业证书制作、并上传学信网作教育部学历验证使用，请本人严肃对待。</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为了保证采集效果，请学生本人自行先到正规照相馆拍摄证件照并将电子相片保存到手机相册，之后再将通过小程序进行上传。</w:t>
      </w:r>
      <w:r>
        <w:rPr>
          <w:rFonts w:hint="eastAsia" w:ascii="仿宋" w:hAnsi="仿宋" w:eastAsia="仿宋" w:cs="仿宋"/>
          <w:sz w:val="28"/>
          <w:szCs w:val="28"/>
          <w:highlight w:val="yellow"/>
        </w:rPr>
        <w:t>不建议直接使用小程序的即时拍摄功能，以防出现上传照片审核不通过需重新上传，更是为了避免出现后续身份核验的问题。</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请同学按以下要求拍摄照片和提交照片 </w:t>
      </w:r>
    </w:p>
    <w:p>
      <w:pPr>
        <w:spacing w:line="500" w:lineRule="exact"/>
        <w:rPr>
          <w:rFonts w:ascii="仿宋" w:hAnsi="仿宋" w:eastAsia="仿宋" w:cs="仿宋"/>
          <w:sz w:val="28"/>
          <w:szCs w:val="28"/>
        </w:rPr>
      </w:pPr>
      <w:r>
        <w:rPr>
          <w:rFonts w:hint="eastAsia" w:ascii="仿宋" w:hAnsi="仿宋" w:eastAsia="仿宋" w:cs="仿宋"/>
          <w:sz w:val="28"/>
          <w:szCs w:val="28"/>
        </w:rPr>
        <w:t>1. 人物姿态与表情：坐姿端正，表情自然，双眼自然睁开并平视，耳朵对称，左右肩膀平衡，嘴唇自然闭合。</w:t>
      </w:r>
    </w:p>
    <w:p>
      <w:pPr>
        <w:spacing w:line="500" w:lineRule="exact"/>
        <w:rPr>
          <w:rFonts w:ascii="仿宋" w:hAnsi="仿宋" w:eastAsia="仿宋" w:cs="仿宋"/>
          <w:sz w:val="28"/>
          <w:szCs w:val="28"/>
        </w:rPr>
      </w:pPr>
      <w:r>
        <w:rPr>
          <w:rFonts w:hint="eastAsia" w:ascii="仿宋" w:hAnsi="仿宋" w:eastAsia="仿宋" w:cs="仿宋"/>
          <w:sz w:val="28"/>
          <w:szCs w:val="28"/>
        </w:rPr>
        <w:t>2. 不能佩戴眼镜，不得使用头部覆盖物。宗教、医疗和文化需要时，不得遮挡脸部或造成阴影，不得佩戴耳环、项链等饰品。</w:t>
      </w:r>
    </w:p>
    <w:p>
      <w:pPr>
        <w:spacing w:line="500" w:lineRule="exact"/>
        <w:rPr>
          <w:rFonts w:ascii="仿宋" w:hAnsi="仿宋" w:eastAsia="仿宋" w:cs="仿宋"/>
          <w:sz w:val="28"/>
          <w:szCs w:val="28"/>
        </w:rPr>
      </w:pPr>
      <w:r>
        <w:rPr>
          <w:rFonts w:hint="eastAsia" w:ascii="仿宋" w:hAnsi="仿宋" w:eastAsia="仿宋" w:cs="仿宋"/>
          <w:sz w:val="28"/>
          <w:szCs w:val="28"/>
        </w:rPr>
        <w:t>3. 头发不得遮挡眉毛眼睛和耳朵，</w:t>
      </w:r>
      <w:r>
        <w:rPr>
          <w:rFonts w:hint="eastAsia" w:ascii="仿宋" w:hAnsi="仿宋" w:eastAsia="仿宋" w:cs="仿宋"/>
          <w:b/>
          <w:color w:val="FF0000"/>
          <w:sz w:val="28"/>
          <w:szCs w:val="28"/>
        </w:rPr>
        <w:t>不宜化妆，不能美颜。</w:t>
      </w:r>
    </w:p>
    <w:p>
      <w:pPr>
        <w:spacing w:line="500" w:lineRule="exact"/>
        <w:rPr>
          <w:rFonts w:ascii="仿宋" w:hAnsi="仿宋" w:eastAsia="仿宋" w:cs="仿宋"/>
          <w:sz w:val="28"/>
          <w:szCs w:val="28"/>
        </w:rPr>
      </w:pPr>
      <w:r>
        <w:rPr>
          <w:rFonts w:hint="eastAsia" w:ascii="仿宋" w:hAnsi="仿宋" w:eastAsia="仿宋" w:cs="仿宋"/>
          <w:sz w:val="28"/>
          <w:szCs w:val="28"/>
        </w:rPr>
        <w:t>4. 衣着:应与背景色区分明显，不允许穿蓝色衣服，避免复杂图案纹。</w:t>
      </w:r>
    </w:p>
    <w:p>
      <w:pPr>
        <w:spacing w:line="500" w:lineRule="exact"/>
        <w:rPr>
          <w:rFonts w:hint="eastAsia" w:ascii="仿宋" w:hAnsi="仿宋" w:eastAsia="仿宋" w:cs="仿宋"/>
          <w:sz w:val="28"/>
          <w:szCs w:val="28"/>
        </w:rPr>
      </w:pPr>
    </w:p>
    <w:p>
      <w:pPr>
        <w:spacing w:line="180" w:lineRule="auto"/>
        <w:rPr>
          <w:rFonts w:ascii="仿宋" w:hAnsi="仿宋" w:eastAsia="仿宋" w:cs="仿宋"/>
          <w:b/>
          <w:bCs/>
          <w:kern w:val="0"/>
          <w:sz w:val="28"/>
          <w:szCs w:val="28"/>
        </w:rPr>
      </w:pPr>
      <w:r>
        <w:rPr>
          <w:rFonts w:hint="eastAsia" w:ascii="仿宋" w:hAnsi="仿宋" w:eastAsia="仿宋" w:cs="仿宋"/>
          <w:b/>
          <w:bCs/>
          <w:kern w:val="0"/>
          <w:sz w:val="28"/>
          <w:szCs w:val="28"/>
        </w:rPr>
        <w:t>提交的照片不能出现以下情况</w:t>
      </w:r>
    </w:p>
    <w:p>
      <w:pPr>
        <w:spacing w:line="500" w:lineRule="exact"/>
        <w:rPr>
          <w:rFonts w:ascii="仿宋" w:hAnsi="仿宋" w:eastAsia="仿宋" w:cs="仿宋"/>
          <w:sz w:val="28"/>
          <w:szCs w:val="28"/>
        </w:rPr>
      </w:pPr>
      <w:r>
        <w:rPr>
          <w:rFonts w:hint="eastAsia" w:ascii="仿宋" w:hAnsi="仿宋" w:eastAsia="仿宋" w:cs="仿宋"/>
          <w:sz w:val="28"/>
          <w:szCs w:val="28"/>
        </w:rPr>
        <w:t>1.学历照片不能与录取照片和国家人口库照片或者其他学历照片为任意同版照片。</w:t>
      </w:r>
    </w:p>
    <w:p>
      <w:pPr>
        <w:spacing w:line="500" w:lineRule="exact"/>
        <w:rPr>
          <w:rFonts w:ascii="仿宋" w:hAnsi="仿宋" w:eastAsia="仿宋" w:cs="仿宋"/>
          <w:sz w:val="28"/>
          <w:szCs w:val="28"/>
        </w:rPr>
      </w:pPr>
      <w:r>
        <w:rPr>
          <w:rFonts w:hint="eastAsia" w:ascii="仿宋" w:hAnsi="仿宋" w:eastAsia="仿宋" w:cs="仿宋"/>
          <w:sz w:val="28"/>
          <w:szCs w:val="28"/>
        </w:rPr>
        <w:t>2.照片不能使用软件进行合成。</w:t>
      </w:r>
    </w:p>
    <w:p>
      <w:pPr>
        <w:spacing w:line="500" w:lineRule="exact"/>
        <w:rPr>
          <w:rFonts w:ascii="仿宋" w:hAnsi="仿宋" w:eastAsia="仿宋" w:cs="仿宋"/>
          <w:sz w:val="28"/>
          <w:szCs w:val="28"/>
        </w:rPr>
      </w:pPr>
      <w:r>
        <w:rPr>
          <w:rFonts w:hint="eastAsia" w:ascii="仿宋" w:hAnsi="仿宋" w:eastAsia="仿宋" w:cs="仿宋"/>
          <w:sz w:val="28"/>
          <w:szCs w:val="28"/>
        </w:rPr>
        <w:t>3.照片上传必须要为原图上传，照片不能使用软件修改（如磨皮，改变五官脸型等）。</w:t>
      </w:r>
    </w:p>
    <w:p>
      <w:pPr>
        <w:spacing w:line="180" w:lineRule="auto"/>
        <w:rPr>
          <w:rFonts w:ascii="仿宋" w:hAnsi="仿宋" w:eastAsia="仿宋" w:cs="仿宋"/>
          <w:sz w:val="28"/>
          <w:szCs w:val="28"/>
        </w:rPr>
      </w:pPr>
      <w:r>
        <w:rPr>
          <w:rFonts w:hint="eastAsia" w:ascii="仿宋" w:hAnsi="仿宋" w:eastAsia="仿宋" w:cs="仿宋"/>
          <w:sz w:val="28"/>
          <w:szCs w:val="28"/>
        </w:rPr>
        <w:t>附件1：《广东图像采集小程序使用手册》</w:t>
      </w:r>
    </w:p>
    <w:p>
      <w:pPr>
        <w:spacing w:line="180" w:lineRule="auto"/>
        <w:rPr>
          <w:rFonts w:hint="eastAsia" w:ascii="仿宋" w:hAnsi="仿宋" w:eastAsia="仿宋" w:cs="仿宋"/>
          <w:sz w:val="28"/>
          <w:szCs w:val="28"/>
        </w:rPr>
      </w:pPr>
      <w:r>
        <w:rPr>
          <w:rFonts w:hint="eastAsia" w:ascii="仿宋" w:hAnsi="仿宋" w:eastAsia="仿宋" w:cs="仿宋"/>
          <w:sz w:val="28"/>
          <w:szCs w:val="28"/>
        </w:rPr>
        <w:t>附件2：《采集码获取途径》</w:t>
      </w:r>
    </w:p>
    <w:p>
      <w:pPr>
        <w:spacing w:line="18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附件3：采集名单（23级专科，专升本，21级本科共2281人）</w:t>
      </w:r>
      <w:bookmarkStart w:id="0" w:name="_GoBack"/>
      <w:bookmarkEnd w:id="0"/>
    </w:p>
    <w:p>
      <w:pPr>
        <w:widowControl/>
        <w:spacing w:line="600" w:lineRule="exact"/>
        <w:jc w:val="right"/>
        <w:rPr>
          <w:rFonts w:ascii="仿宋" w:hAnsi="仿宋" w:eastAsia="仿宋" w:cs="仿宋"/>
          <w:sz w:val="28"/>
          <w:szCs w:val="28"/>
        </w:rPr>
      </w:pPr>
      <w:r>
        <w:rPr>
          <w:rFonts w:hint="eastAsia" w:ascii="仿宋" w:hAnsi="仿宋" w:eastAsia="仿宋" w:cs="仿宋"/>
          <w:sz w:val="28"/>
          <w:szCs w:val="28"/>
        </w:rPr>
        <w:t xml:space="preserve">            继续教育学院教务科</w:t>
      </w:r>
    </w:p>
    <w:p>
      <w:pPr>
        <w:widowControl/>
        <w:spacing w:line="600" w:lineRule="exact"/>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pPr>
        <w:widowControl/>
        <w:spacing w:line="600" w:lineRule="exact"/>
        <w:jc w:val="center"/>
        <w:rPr>
          <w:rFonts w:hint="eastAsia" w:ascii="ˎ̥" w:hAnsi="ˎ̥" w:eastAsia="宋体" w:cs="宋体"/>
          <w:b/>
          <w:bCs/>
          <w:color w:val="000000"/>
          <w:kern w:val="0"/>
          <w:sz w:val="32"/>
          <w:szCs w:val="32"/>
        </w:rPr>
      </w:pPr>
      <w:r>
        <w:rPr>
          <w:rFonts w:hint="eastAsia" w:ascii="仿宋" w:hAnsi="仿宋" w:eastAsia="仿宋" w:cs="仿宋"/>
          <w:sz w:val="28"/>
          <w:szCs w:val="28"/>
        </w:rPr>
        <w:br w:type="page"/>
      </w:r>
      <w:r>
        <w:rPr>
          <w:rFonts w:hint="eastAsia" w:ascii="仿宋" w:hAnsi="仿宋" w:eastAsia="仿宋" w:cs="仿宋"/>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428625</wp:posOffset>
            </wp:positionV>
            <wp:extent cx="5483860" cy="7753350"/>
            <wp:effectExtent l="0" t="0" r="3175" b="0"/>
            <wp:wrapNone/>
            <wp:docPr id="25" name="图片 25" descr="微信图片_2023090514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微信图片_20230905143002"/>
                    <pic:cNvPicPr>
                      <a:picLocks noChangeAspect="1"/>
                    </pic:cNvPicPr>
                  </pic:nvPicPr>
                  <pic:blipFill>
                    <a:blip r:embed="rId5"/>
                    <a:stretch>
                      <a:fillRect/>
                    </a:stretch>
                  </pic:blipFill>
                  <pic:spPr>
                    <a:xfrm>
                      <a:off x="0" y="0"/>
                      <a:ext cx="5484703" cy="7754850"/>
                    </a:xfrm>
                    <a:prstGeom prst="rect">
                      <a:avLst/>
                    </a:prstGeom>
                  </pic:spPr>
                </pic:pic>
              </a:graphicData>
            </a:graphic>
          </wp:anchor>
        </w:drawing>
      </w:r>
      <w:r>
        <w:rPr>
          <w:rFonts w:hint="eastAsia" w:ascii="仿宋" w:hAnsi="仿宋" w:eastAsia="仿宋" w:cs="仿宋"/>
          <w:sz w:val="28"/>
          <w:szCs w:val="28"/>
        </w:rPr>
        <w:t>附：学信网图像采集要求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MzZjYWVlZjIyMWNlMmExNWNlZWM1NzE1OTY3MGYifQ=="/>
  </w:docVars>
  <w:rsids>
    <w:rsidRoot w:val="008E2736"/>
    <w:rsid w:val="00030288"/>
    <w:rsid w:val="000748A8"/>
    <w:rsid w:val="001053D0"/>
    <w:rsid w:val="00437D2E"/>
    <w:rsid w:val="004424A6"/>
    <w:rsid w:val="00474155"/>
    <w:rsid w:val="00484E06"/>
    <w:rsid w:val="004B0EE8"/>
    <w:rsid w:val="00500906"/>
    <w:rsid w:val="008E2736"/>
    <w:rsid w:val="009B33DF"/>
    <w:rsid w:val="009F2042"/>
    <w:rsid w:val="00A01A16"/>
    <w:rsid w:val="00AB7794"/>
    <w:rsid w:val="00C94619"/>
    <w:rsid w:val="00CA2CF7"/>
    <w:rsid w:val="00D42F84"/>
    <w:rsid w:val="00D431D5"/>
    <w:rsid w:val="00D93C38"/>
    <w:rsid w:val="00DA7C77"/>
    <w:rsid w:val="00E82CD6"/>
    <w:rsid w:val="00FE53F6"/>
    <w:rsid w:val="043A1ADB"/>
    <w:rsid w:val="071D4571"/>
    <w:rsid w:val="07CC4E6D"/>
    <w:rsid w:val="19B02046"/>
    <w:rsid w:val="22EF3686"/>
    <w:rsid w:val="22F339DE"/>
    <w:rsid w:val="27D466DA"/>
    <w:rsid w:val="280B6C11"/>
    <w:rsid w:val="2E2D72B1"/>
    <w:rsid w:val="2F67559F"/>
    <w:rsid w:val="317D797F"/>
    <w:rsid w:val="32D73AD5"/>
    <w:rsid w:val="3ED23BE8"/>
    <w:rsid w:val="40364F20"/>
    <w:rsid w:val="46CA0433"/>
    <w:rsid w:val="491B0577"/>
    <w:rsid w:val="4A967C17"/>
    <w:rsid w:val="4AF43737"/>
    <w:rsid w:val="51602E19"/>
    <w:rsid w:val="622F0613"/>
    <w:rsid w:val="63992CC2"/>
    <w:rsid w:val="64372F1A"/>
    <w:rsid w:val="654069AD"/>
    <w:rsid w:val="6CF2050B"/>
    <w:rsid w:val="7A680777"/>
    <w:rsid w:val="7B871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pacing w:before="340" w:after="330" w:line="576" w:lineRule="auto"/>
      <w:outlineLvl w:val="0"/>
    </w:pPr>
    <w:rPr>
      <w:rFonts w:ascii="Calibri" w:hAnsi="Calibri" w:eastAsia="宋体" w:cs="Times New Roman"/>
      <w:b/>
      <w:kern w:val="44"/>
      <w:sz w:val="4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0"/>
    <w:rPr>
      <w:rFonts w:ascii="Calibri" w:hAnsi="Calibri" w:eastAsia="宋体" w:cs="Times New Roman"/>
      <w:b/>
      <w:kern w:val="44"/>
      <w:sz w:val="44"/>
      <w:szCs w:val="24"/>
    </w:rPr>
  </w:style>
  <w:style w:type="character" w:customStyle="1" w:styleId="11">
    <w:name w:val="日期 Char"/>
    <w:basedOn w:val="7"/>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Words>
  <Characters>869</Characters>
  <Lines>7</Lines>
  <Paragraphs>2</Paragraphs>
  <TotalTime>2</TotalTime>
  <ScaleCrop>false</ScaleCrop>
  <LinksUpToDate>false</LinksUpToDate>
  <CharactersWithSpaces>1019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2023-10-08T01:49:00Z</dcterms:created>
  <dc:creator>yvonne</dc:creator>
  <cp:lastModifiedBy>admin</cp:lastModifiedBy>
  <dcterms:modified xsi:type="dcterms:W3CDTF">2024-03-01T02:59:28Z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3113AD7A703045C6A639AC6D709405AE_13</vt:lpwstr>
  </property>
</Properties>
</file>